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06" w:rsidRPr="00C82606" w:rsidRDefault="00C82606" w:rsidP="00C82606">
      <w:pPr>
        <w:spacing w:after="12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C82606">
        <w:rPr>
          <w:rFonts w:ascii="inherit" w:eastAsia="Times New Roman" w:hAnsi="inherit" w:cs="Times New Roman"/>
          <w:b/>
          <w:bCs/>
          <w:color w:val="333333"/>
          <w:kern w:val="36"/>
          <w:sz w:val="48"/>
          <w:szCs w:val="48"/>
          <w:lang w:eastAsia="ru-RU"/>
        </w:rPr>
        <w:t>Опасные качели</w:t>
      </w:r>
    </w:p>
    <w:p w:rsidR="00C82606" w:rsidRPr="00C82606" w:rsidRDefault="00C82606" w:rsidP="00C8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06">
        <w:rPr>
          <w:rFonts w:ascii="Times New Roman" w:eastAsia="Times New Roman" w:hAnsi="Times New Roman" w:cs="Times New Roman"/>
          <w:sz w:val="24"/>
          <w:szCs w:val="24"/>
          <w:lang w:eastAsia="ru-RU"/>
        </w:rPr>
        <w:t>18.04.2013</w:t>
      </w:r>
      <w:r w:rsidRPr="00C82606">
        <w:rPr>
          <w:rFonts w:ascii="Times New Roman" w:eastAsia="Times New Roman" w:hAnsi="Times New Roman" w:cs="Times New Roman"/>
          <w:sz w:val="18"/>
          <w:lang w:eastAsia="ru-RU"/>
        </w:rPr>
        <w:t> | </w:t>
      </w:r>
      <w:hyperlink r:id="rId4" w:tooltip="Просмотреть все записи в рубрике «ГАЗЕТА &quot;КУЗБАСС&quot;»" w:history="1">
        <w:r w:rsidRPr="00C82606">
          <w:rPr>
            <w:rFonts w:ascii="Times New Roman" w:eastAsia="Times New Roman" w:hAnsi="Times New Roman" w:cs="Times New Roman"/>
            <w:color w:val="999999"/>
            <w:sz w:val="18"/>
            <w:lang w:eastAsia="ru-RU"/>
          </w:rPr>
          <w:t>ГАЗЕТА "КУЗБАСС"</w:t>
        </w:r>
      </w:hyperlink>
      <w:r w:rsidRPr="00C8260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" w:tooltip="Просмотреть все записи в рубрике «ОБЩЕСТВО»" w:history="1">
        <w:r w:rsidRPr="00C82606">
          <w:rPr>
            <w:rFonts w:ascii="Times New Roman" w:eastAsia="Times New Roman" w:hAnsi="Times New Roman" w:cs="Times New Roman"/>
            <w:color w:val="999999"/>
            <w:sz w:val="18"/>
            <w:lang w:eastAsia="ru-RU"/>
          </w:rPr>
          <w:t>ОБЩЕСТВО</w:t>
        </w:r>
      </w:hyperlink>
    </w:p>
    <w:tbl>
      <w:tblPr>
        <w:tblpPr w:leftFromText="45" w:rightFromText="45" w:bottomFromText="360" w:vertAnchor="text" w:tblpXSpec="right" w:tblpYSpec="center"/>
        <w:tblW w:w="9885" w:type="dxa"/>
        <w:tblCellMar>
          <w:left w:w="0" w:type="dxa"/>
          <w:right w:w="0" w:type="dxa"/>
        </w:tblCellMar>
        <w:tblLook w:val="04A0"/>
      </w:tblPr>
      <w:tblGrid>
        <w:gridCol w:w="4942"/>
        <w:gridCol w:w="4943"/>
      </w:tblGrid>
      <w:tr w:rsidR="00C82606" w:rsidRPr="00C82606" w:rsidTr="00C826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C82606" w:rsidRDefault="00C82606" w:rsidP="00C826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336699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C82606" w:rsidRPr="00C82606" w:rsidRDefault="00C82606" w:rsidP="00C8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C82606" w:rsidRPr="00C82606" w:rsidRDefault="00C82606" w:rsidP="00C8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2606" w:rsidRPr="00C82606" w:rsidTr="00C826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C82606" w:rsidRPr="00C82606" w:rsidRDefault="00C82606" w:rsidP="00C8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bottom"/>
            <w:hideMark/>
          </w:tcPr>
          <w:p w:rsidR="00C82606" w:rsidRPr="00C82606" w:rsidRDefault="00C82606" w:rsidP="00C8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82606" w:rsidRPr="00C82606" w:rsidRDefault="00C82606" w:rsidP="00C82606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</w:pPr>
      <w:r w:rsidRPr="00C82606">
        <w:rPr>
          <w:rFonts w:ascii="Helvetica" w:eastAsia="Times New Roman" w:hAnsi="Helvetica" w:cs="Times New Roman"/>
          <w:b/>
          <w:bCs/>
          <w:color w:val="0000FF"/>
          <w:sz w:val="18"/>
          <w:lang w:eastAsia="ru-RU"/>
        </w:rPr>
        <w:t>С приходом долгожданной весны пробуждается вся природа и мы вместе с ней. Ребятишки, насидевшись за зиму в квартирах, с удовольствием все больше времени проводят на улице. И прежде всего любимым местом для игр являются детские площадки с качелями, которые, к сожалению, не всегда бывают безопасны. Об этой проблеме мы беседуем с уполномоченным по правам ребенка в Кемеровской области Дмитрием КИСЛИЦЫНЫМ.</w:t>
      </w:r>
    </w:p>
    <w:p w:rsidR="00C82606" w:rsidRPr="00C82606" w:rsidRDefault="00C82606" w:rsidP="00C82606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</w:pPr>
      <w:r w:rsidRPr="00C82606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t xml:space="preserve">- К сожалению, проблема неисправности оборудования на детских и спортивных площадках не теряет актуальности, — констатирует Дмитрий Владимирович. — Сегодня эта проблема требует принятия превентивных мер, и лучше, если они будут системные и с поддержкой жителей. </w:t>
      </w:r>
      <w:proofErr w:type="gramStart"/>
      <w:r w:rsidRPr="00C82606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t xml:space="preserve">Вынужден вновь привести примеры из печальной статистики несчастных случаев, произошедших в прошлом году: в январе в </w:t>
      </w:r>
      <w:proofErr w:type="spellStart"/>
      <w:r w:rsidRPr="00C82606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t>Кировграде</w:t>
      </w:r>
      <w:proofErr w:type="spellEnd"/>
      <w:r w:rsidRPr="00C82606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t xml:space="preserve"> Свердловской области 9-летний ребенок погиб на самодельных качелях;</w:t>
      </w:r>
      <w:r w:rsidRPr="00C82606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br/>
        <w:t>20 февраля в Москве в детском саду ребенок погиб на горке; 28 мая в Омской области металлическая лестница на детской площадке упала на 7-летнего ребенка, и тот скончался;</w:t>
      </w:r>
      <w:proofErr w:type="gramEnd"/>
      <w:r w:rsidRPr="00C82606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t xml:space="preserve"> 9 июня в саратовском лагере «Солнышко» футбольные ворота травмировали ребенка, мальчик оказался в реанимации. И это, к сожалению, далеко не все примеры.</w:t>
      </w:r>
      <w:r w:rsidRPr="00C82606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br/>
      </w:r>
      <w:r w:rsidRPr="00C82606">
        <w:rPr>
          <w:rFonts w:ascii="Helvetica" w:eastAsia="Times New Roman" w:hAnsi="Helvetica" w:cs="Times New Roman"/>
          <w:b/>
          <w:bCs/>
          <w:color w:val="555555"/>
          <w:sz w:val="18"/>
          <w:lang w:eastAsia="ru-RU"/>
        </w:rPr>
        <w:t>- Дмитрий Владимирович, что вашей службой делается для того, чтобы максимально обезопасить ребятишек на детских и спортивных площадках?</w:t>
      </w:r>
      <w:r w:rsidRPr="00C82606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br/>
        <w:t xml:space="preserve">- В 2012 году в Кузбассе дан старт акции «Двор, дружелюбный к детям», в рамках которой в муниципальных образованиях проведена работа по инвентаризации детского игрового (спортивного) оборудования, находящегося на открытых площадках. Обследовано более 34 тысяч единиц, 20% из них признано </w:t>
      </w:r>
      <w:proofErr w:type="gramStart"/>
      <w:r w:rsidRPr="00C82606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t>непригодными</w:t>
      </w:r>
      <w:proofErr w:type="gramEnd"/>
      <w:r w:rsidRPr="00C82606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t>.</w:t>
      </w:r>
      <w:r w:rsidRPr="00C82606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br/>
        <w:t>Мною направлено обращение к главам муниципальных образований о недопустимости принятия в эксплуатацию нового оборудования, не соответствующего государственным стандартам безопасности.</w:t>
      </w:r>
      <w:r w:rsidRPr="00C82606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br/>
        <w:t xml:space="preserve">Работа по выявлению неисправностей не представляется особо сложной, но ею нужно заниматься. На сегодняшний день в муниципалитетах более 400 человек уже прошли </w:t>
      </w:r>
      <w:proofErr w:type="gramStart"/>
      <w:r w:rsidRPr="00C82606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t>обучение по проведению</w:t>
      </w:r>
      <w:proofErr w:type="gramEnd"/>
      <w:r w:rsidRPr="00C82606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t xml:space="preserve"> инвентаризации оборудования детских игровых и спортивных площадок.</w:t>
      </w:r>
      <w:r w:rsidRPr="00C82606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br/>
        <w:t>В настоящее время в Российской Федерации отсутствует какая-либо система обеспечения безопасности оборудования детских игровых площадок. Его сертификация является добровольной. Ни на один из органов не возложены полномочия по контролю (надзору) предприятий и организаций, производящих и эксплуатирующих оборудование детских игровых площадок, за соблюдением требований безопасности национальных стандартов.</w:t>
      </w:r>
      <w:r w:rsidRPr="00C82606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br/>
        <w:t>А случаи поставки и установки детского игрового оборудования от недобросовестных поставщиков и производителей на территории Кемеровской области уже имеются. При закупке оборудования через электронные торги заказчик порой получает оборудование непонятного качества, а при покупке по каталогу может получить совсем не то, что было там изображено.</w:t>
      </w:r>
      <w:r w:rsidRPr="00C82606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br/>
        <w:t>Типичными недостатками при приеме оборудования, заказанного по каталогу, являются: несоответствие геометрических размеров (ширины, длины и высоты); отсутствие схематичного обозначения зон безопасности; непропорциональность размеров отдельных элементов и даже их отсутствие.</w:t>
      </w:r>
      <w:r w:rsidRPr="00C82606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br/>
        <w:t xml:space="preserve">Несоответствие по качеству: наличие не защищенных от коррозии металлических поверхностей, заусенцев, сколов, шероховатостей поверхности, острых углов; </w:t>
      </w:r>
      <w:proofErr w:type="spellStart"/>
      <w:r w:rsidRPr="00C82606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t>незачищенные</w:t>
      </w:r>
      <w:proofErr w:type="spellEnd"/>
      <w:r w:rsidRPr="00C82606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t xml:space="preserve"> сварные швы; отсутствие закругления углов и краев любой доступной для детей части. По безопасности: наличие V-образных сечений, возможности для </w:t>
      </w:r>
      <w:proofErr w:type="spellStart"/>
      <w:r w:rsidRPr="00C82606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t>застревания</w:t>
      </w:r>
      <w:proofErr w:type="spellEnd"/>
      <w:r w:rsidRPr="00C82606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t xml:space="preserve"> частей тела детей; отсутствие стартовых и тормозных площадок на горках; недостаточное ограждение стартовых площадок горок и ограничивающих перекладин и т.п.</w:t>
      </w:r>
      <w:r w:rsidRPr="00C82606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br/>
        <w:t xml:space="preserve">На официальном сайте уполномоченного по правам ребенка в Кемеровской области http://www.deti42.ru/ в разделе «Документы» / «Безопасность детских игровых и спортивных площадок» размещена информация о </w:t>
      </w:r>
      <w:r w:rsidRPr="00C82606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lastRenderedPageBreak/>
        <w:t>типовых нарушениях при поставке детского игрового оборудования.</w:t>
      </w:r>
      <w:r w:rsidRPr="00C82606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br/>
        <w:t>Уважаемые земляки! Присылайте на адрес: deti-42@rambler.ru свои фотоснимки с пометкой: «Двор, дружелюбный к детям», указывая местонахождение площадки и наименование управляющей компании, учреждения, несущего ответственность за неё. Мною же будут продолжены выездные проверки детских спортивных и игровых площадок.</w:t>
      </w:r>
      <w:r w:rsidRPr="00C82606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br/>
        <w:t xml:space="preserve">Думаю, каждый неравнодушный </w:t>
      </w:r>
      <w:proofErr w:type="spellStart"/>
      <w:r w:rsidRPr="00C82606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t>кузбассовец</w:t>
      </w:r>
      <w:proofErr w:type="spellEnd"/>
      <w:r w:rsidRPr="00C82606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t xml:space="preserve"> может оказать мне в этом содействие. Непо</w:t>
      </w:r>
      <w:r w:rsidRPr="00C82606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softHyphen/>
        <w:t>правимое может случиться в любое время, наша задача — не допустить этого.</w:t>
      </w:r>
    </w:p>
    <w:p w:rsidR="00C82606" w:rsidRDefault="00C82606" w:rsidP="00C82606">
      <w:pPr>
        <w:shd w:val="clear" w:color="auto" w:fill="FFFFFF"/>
        <w:spacing w:after="360" w:line="270" w:lineRule="atLeast"/>
        <w:textAlignment w:val="baseline"/>
        <w:rPr>
          <w:rFonts w:eastAsia="Times New Roman" w:cs="Times New Roman"/>
          <w:color w:val="555555"/>
          <w:sz w:val="18"/>
          <w:szCs w:val="18"/>
          <w:lang w:eastAsia="ru-RU"/>
        </w:rPr>
      </w:pPr>
      <w:r w:rsidRPr="00C82606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t>Беседовала</w:t>
      </w:r>
      <w:r w:rsidRPr="00C82606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br/>
        <w:t>Александра НИЛОВА.</w:t>
      </w:r>
    </w:p>
    <w:p w:rsidR="00C82606" w:rsidRDefault="00C82606" w:rsidP="00C82606">
      <w:pPr>
        <w:shd w:val="clear" w:color="auto" w:fill="FFFFFF"/>
        <w:spacing w:after="360" w:line="270" w:lineRule="atLeast"/>
        <w:textAlignment w:val="baseline"/>
        <w:rPr>
          <w:rFonts w:eastAsia="Times New Roman" w:cs="Times New Roman"/>
          <w:color w:val="555555"/>
          <w:sz w:val="18"/>
          <w:szCs w:val="18"/>
          <w:lang w:eastAsia="ru-RU"/>
        </w:rPr>
      </w:pPr>
      <w:hyperlink r:id="rId6" w:history="1">
        <w:r w:rsidRPr="000E0693">
          <w:rPr>
            <w:rStyle w:val="a3"/>
            <w:rFonts w:eastAsia="Times New Roman" w:cs="Times New Roman"/>
            <w:sz w:val="18"/>
            <w:szCs w:val="18"/>
            <w:lang w:eastAsia="ru-RU"/>
          </w:rPr>
          <w:t>http://www.kuzbass85.ru/2013/04/18/opasnyie-kacheli/</w:t>
        </w:r>
      </w:hyperlink>
    </w:p>
    <w:p w:rsidR="00C82606" w:rsidRPr="00C82606" w:rsidRDefault="00C82606" w:rsidP="00C82606">
      <w:pPr>
        <w:shd w:val="clear" w:color="auto" w:fill="FFFFFF"/>
        <w:spacing w:after="360" w:line="270" w:lineRule="atLeast"/>
        <w:textAlignment w:val="baseline"/>
        <w:rPr>
          <w:rFonts w:eastAsia="Times New Roman" w:cs="Times New Roman"/>
          <w:color w:val="555555"/>
          <w:sz w:val="18"/>
          <w:szCs w:val="18"/>
          <w:lang w:eastAsia="ru-RU"/>
        </w:rPr>
      </w:pPr>
    </w:p>
    <w:p w:rsidR="00867656" w:rsidRDefault="00867656"/>
    <w:sectPr w:rsidR="00867656" w:rsidSect="0086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606"/>
    <w:rsid w:val="0045771B"/>
    <w:rsid w:val="00867656"/>
    <w:rsid w:val="008C7B6C"/>
    <w:rsid w:val="00C82606"/>
    <w:rsid w:val="00F7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56"/>
  </w:style>
  <w:style w:type="paragraph" w:styleId="1">
    <w:name w:val="heading 1"/>
    <w:basedOn w:val="a"/>
    <w:link w:val="10"/>
    <w:uiPriority w:val="9"/>
    <w:qFormat/>
    <w:rsid w:val="00C82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in">
    <w:name w:val="posted-in"/>
    <w:basedOn w:val="a0"/>
    <w:rsid w:val="00C82606"/>
  </w:style>
  <w:style w:type="character" w:customStyle="1" w:styleId="apple-converted-space">
    <w:name w:val="apple-converted-space"/>
    <w:basedOn w:val="a0"/>
    <w:rsid w:val="00C82606"/>
  </w:style>
  <w:style w:type="character" w:styleId="a3">
    <w:name w:val="Hyperlink"/>
    <w:basedOn w:val="a0"/>
    <w:uiPriority w:val="99"/>
    <w:unhideWhenUsed/>
    <w:rsid w:val="00C826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26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zbass85.ru/2013/04/18/opasnyie-kacheli/" TargetMode="External"/><Relationship Id="rId5" Type="http://schemas.openxmlformats.org/officeDocument/2006/relationships/hyperlink" Target="http://www.kuzbass85.ru/category/community/" TargetMode="External"/><Relationship Id="rId4" Type="http://schemas.openxmlformats.org/officeDocument/2006/relationships/hyperlink" Target="http://www.kuzbass85.ru/category/kuzbass-newspap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Гвоздкова Любовь В.</dc:creator>
  <cp:keywords/>
  <dc:description/>
  <cp:lastModifiedBy>Гвоздкова Любовь В.</cp:lastModifiedBy>
  <cp:revision>2</cp:revision>
  <dcterms:created xsi:type="dcterms:W3CDTF">2014-09-11T08:14:00Z</dcterms:created>
  <dcterms:modified xsi:type="dcterms:W3CDTF">2014-09-11T08:15:00Z</dcterms:modified>
</cp:coreProperties>
</file>